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BF" w:rsidRDefault="00EC01BF" w:rsidP="006823D3">
      <w:pPr>
        <w:rPr>
          <w:noProof/>
          <w:lang w:eastAsia="fr-FR"/>
        </w:rPr>
      </w:pPr>
    </w:p>
    <w:p w:rsidR="00A35112" w:rsidRPr="000650BB" w:rsidRDefault="00A35112" w:rsidP="006823D3">
      <w:pPr>
        <w:rPr>
          <w:noProof/>
          <w:lang w:eastAsia="fr-FR"/>
        </w:rPr>
      </w:pPr>
    </w:p>
    <w:p w:rsidR="006823D3" w:rsidRPr="000650BB" w:rsidRDefault="006823D3" w:rsidP="006823D3">
      <w:r w:rsidRPr="000650BB">
        <w:rPr>
          <w:noProof/>
          <w:lang w:eastAsia="fr-FR"/>
        </w:rPr>
        <w:drawing>
          <wp:inline distT="0" distB="0" distL="0" distR="0" wp14:anchorId="21978834" wp14:editId="4D5105D6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0BB">
        <w:rPr>
          <w:noProof/>
          <w:lang w:eastAsia="fr-FR"/>
        </w:rPr>
        <w:t xml:space="preserve">                                              </w:t>
      </w:r>
      <w:r w:rsidRPr="000650BB">
        <w:rPr>
          <w:noProof/>
          <w:lang w:eastAsia="fr-FR"/>
        </w:rPr>
        <w:drawing>
          <wp:inline distT="0" distB="0" distL="0" distR="0" wp14:anchorId="3859BF81" wp14:editId="66148CC1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D3" w:rsidRPr="000650BB" w:rsidRDefault="006823D3" w:rsidP="006823D3"/>
    <w:p w:rsidR="006823D3" w:rsidRPr="000650BB" w:rsidRDefault="00545BE9" w:rsidP="00545BE9">
      <w:pPr>
        <w:tabs>
          <w:tab w:val="left" w:pos="5099"/>
        </w:tabs>
      </w:pPr>
      <w:r>
        <w:tab/>
      </w:r>
    </w:p>
    <w:p w:rsidR="006823D3" w:rsidRPr="000650BB" w:rsidRDefault="006823D3" w:rsidP="006823D3"/>
    <w:p w:rsidR="006823D3" w:rsidRPr="000650BB" w:rsidRDefault="006823D3" w:rsidP="006823D3"/>
    <w:p w:rsidR="00E900AC" w:rsidRPr="000650BB" w:rsidRDefault="00E900AC" w:rsidP="006823D3"/>
    <w:p w:rsidR="006823D3" w:rsidRPr="000650BB" w:rsidRDefault="006823D3" w:rsidP="006823D3"/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0650BB">
        <w:rPr>
          <w:rFonts w:ascii="Comic Sans MS" w:hAnsi="Comic Sans MS"/>
          <w:sz w:val="72"/>
          <w:szCs w:val="72"/>
        </w:rPr>
        <w:t>Articles repérés dans la  presse</w:t>
      </w:r>
    </w:p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0650BB">
        <w:rPr>
          <w:rFonts w:ascii="Comic Sans MS" w:hAnsi="Comic Sans MS"/>
          <w:sz w:val="72"/>
          <w:szCs w:val="72"/>
        </w:rPr>
        <w:t>Développement Durable</w:t>
      </w:r>
    </w:p>
    <w:p w:rsidR="006823D3" w:rsidRPr="000650BB" w:rsidRDefault="006823D3" w:rsidP="006823D3">
      <w:pPr>
        <w:tabs>
          <w:tab w:val="left" w:pos="1155"/>
        </w:tabs>
        <w:jc w:val="both"/>
        <w:rPr>
          <w:rFonts w:ascii="Comic Sans MS" w:hAnsi="Comic Sans MS"/>
        </w:rPr>
      </w:pPr>
    </w:p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 w:rsidRPr="000650BB">
        <w:rPr>
          <w:rFonts w:ascii="Comic Sans MS" w:hAnsi="Comic Sans MS"/>
          <w:sz w:val="44"/>
          <w:szCs w:val="44"/>
        </w:rPr>
        <w:t xml:space="preserve">Bibliothèque universitaire </w:t>
      </w:r>
      <w:r w:rsidRPr="000650BB">
        <w:rPr>
          <w:rFonts w:ascii="Comic Sans MS" w:hAnsi="Comic Sans MS"/>
          <w:sz w:val="44"/>
          <w:szCs w:val="44"/>
        </w:rPr>
        <w:br/>
        <w:t>IUT EPINAL-Hubert Curien</w:t>
      </w:r>
    </w:p>
    <w:p w:rsidR="006823D3" w:rsidRDefault="006823D3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F5177E" w:rsidRDefault="00F5177E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547050" w:rsidRPr="000650BB" w:rsidRDefault="00547050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411BBD" w:rsidRPr="000650BB" w:rsidRDefault="00411BBD" w:rsidP="00411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Croissance verte</w:t>
      </w:r>
    </w:p>
    <w:p w:rsidR="00D85906" w:rsidRDefault="00D85906" w:rsidP="00D85906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14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>22</w:t>
      </w:r>
      <w:r w:rsidR="00170C0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L’écoconception des emballages se généralise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6823D3" w:rsidRDefault="00411BBD" w:rsidP="00170C0C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7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>18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Les 5 tendances de la consommation verte en 2015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170C0C" w:rsidRPr="00170C0C" w:rsidRDefault="00170C0C" w:rsidP="00170C0C"/>
    <w:p w:rsidR="00947B6C" w:rsidRPr="000650BB" w:rsidRDefault="00416EDA" w:rsidP="0094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</w:p>
    <w:p w:rsidR="00D85906" w:rsidRDefault="00D85906" w:rsidP="00D85906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L’Etudiant</w:t>
      </w:r>
      <w:r w:rsidRPr="000650BB">
        <w:rPr>
          <w:b/>
          <w:i/>
          <w:sz w:val="24"/>
          <w:szCs w:val="24"/>
        </w:rPr>
        <w:t xml:space="preserve"> </w:t>
      </w:r>
      <w:r w:rsidRPr="00D85906">
        <w:rPr>
          <w:sz w:val="24"/>
          <w:szCs w:val="24"/>
        </w:rPr>
        <w:t>n°388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février</w:t>
      </w:r>
      <w:r w:rsidRPr="000650BB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 xml:space="preserve">104-105 5un secteur en un clin d’œil) </w:t>
      </w:r>
      <w:r w:rsidRPr="000650BB">
        <w:rPr>
          <w:sz w:val="24"/>
          <w:szCs w:val="24"/>
        </w:rPr>
        <w:t xml:space="preserve">: </w:t>
      </w:r>
      <w:r>
        <w:rPr>
          <w:sz w:val="24"/>
          <w:szCs w:val="24"/>
        </w:rPr>
        <w:t>« Au cœur des énergies vertes ».</w:t>
      </w:r>
    </w:p>
    <w:p w:rsidR="00947B6C" w:rsidRDefault="00947B6C" w:rsidP="00947B6C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 w:rsidR="00416EDA">
        <w:rPr>
          <w:b/>
          <w:i/>
          <w:sz w:val="24"/>
          <w:szCs w:val="24"/>
        </w:rPr>
        <w:t>Le Journal des bac +2/3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4 Décembre</w:t>
      </w:r>
      <w:r w:rsidRPr="000650BB">
        <w:rPr>
          <w:sz w:val="24"/>
          <w:szCs w:val="24"/>
        </w:rPr>
        <w:t xml:space="preserve"> 2014 p.</w:t>
      </w:r>
      <w:r w:rsidR="00416EDA">
        <w:rPr>
          <w:sz w:val="24"/>
          <w:szCs w:val="24"/>
        </w:rPr>
        <w:t xml:space="preserve">10-11 </w:t>
      </w:r>
      <w:r w:rsidRPr="000650BB">
        <w:rPr>
          <w:sz w:val="24"/>
          <w:szCs w:val="24"/>
        </w:rPr>
        <w:t xml:space="preserve">: </w:t>
      </w:r>
      <w:r>
        <w:rPr>
          <w:sz w:val="24"/>
          <w:szCs w:val="24"/>
        </w:rPr>
        <w:t>« </w:t>
      </w:r>
      <w:r w:rsidR="00416EDA">
        <w:rPr>
          <w:sz w:val="24"/>
          <w:szCs w:val="24"/>
        </w:rPr>
        <w:t>Les emplois du génie civil et de la construction</w:t>
      </w:r>
      <w:r>
        <w:rPr>
          <w:sz w:val="24"/>
          <w:szCs w:val="24"/>
        </w:rPr>
        <w:t xml:space="preserve"> </w:t>
      </w:r>
      <w:r w:rsidR="00416EDA">
        <w:rPr>
          <w:sz w:val="24"/>
          <w:szCs w:val="24"/>
        </w:rPr>
        <w:t xml:space="preserve">dans le secteur de l’énergie </w:t>
      </w:r>
      <w:r>
        <w:rPr>
          <w:sz w:val="24"/>
          <w:szCs w:val="24"/>
        </w:rPr>
        <w:t>».</w:t>
      </w:r>
    </w:p>
    <w:p w:rsidR="00416EDA" w:rsidRDefault="00416EDA" w:rsidP="00416ED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bac +2/3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4 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6-7 </w:t>
      </w:r>
      <w:r w:rsidRPr="000650BB">
        <w:rPr>
          <w:sz w:val="24"/>
          <w:szCs w:val="24"/>
        </w:rPr>
        <w:t xml:space="preserve">: </w:t>
      </w:r>
      <w:r>
        <w:rPr>
          <w:sz w:val="24"/>
          <w:szCs w:val="24"/>
        </w:rPr>
        <w:t>« Focus sur les domaines techniques les  plus porteurs ».</w:t>
      </w:r>
    </w:p>
    <w:p w:rsidR="00545BE9" w:rsidRPr="000650BB" w:rsidRDefault="00545BE9" w:rsidP="0054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650B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conomie </w:t>
      </w:r>
    </w:p>
    <w:p w:rsidR="001524FE" w:rsidRDefault="001524FE" w:rsidP="001524FE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Figaro économie </w:t>
      </w:r>
      <w:r w:rsidRPr="00545BE9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8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13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Economie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« Les  énergies vertes deviennent peu à peu incontournables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545BE9" w:rsidRDefault="00545BE9" w:rsidP="00545BE9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Figaro </w:t>
      </w:r>
      <w:r w:rsidRPr="00545BE9">
        <w:rPr>
          <w:rFonts w:asciiTheme="minorHAnsi" w:hAnsiTheme="minorHAnsi" w:cstheme="minorHAnsi"/>
          <w:color w:val="auto"/>
          <w:sz w:val="24"/>
          <w:szCs w:val="24"/>
        </w:rPr>
        <w:t>27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13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Economie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>« La France a-t-elle une politique énergétique ?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545BE9" w:rsidRDefault="00545BE9" w:rsidP="00416EDA">
      <w:pPr>
        <w:jc w:val="both"/>
        <w:rPr>
          <w:sz w:val="24"/>
          <w:szCs w:val="24"/>
        </w:rPr>
      </w:pPr>
    </w:p>
    <w:p w:rsidR="00D85906" w:rsidRPr="000650BB" w:rsidRDefault="00D85906" w:rsidP="00D85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650B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conomie d’énergie</w:t>
      </w:r>
    </w:p>
    <w:p w:rsidR="00783FBA" w:rsidRDefault="00783FBA" w:rsidP="00783FB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 w:rsidRPr="00783FBA">
        <w:rPr>
          <w:b/>
          <w:sz w:val="24"/>
          <w:szCs w:val="24"/>
        </w:rPr>
        <w:t xml:space="preserve">Production </w:t>
      </w:r>
      <w:r>
        <w:rPr>
          <w:b/>
          <w:i/>
          <w:sz w:val="24"/>
          <w:szCs w:val="24"/>
        </w:rPr>
        <w:t xml:space="preserve">Maintenance </w:t>
      </w:r>
      <w:r w:rsidRPr="000650BB">
        <w:rPr>
          <w:sz w:val="24"/>
          <w:szCs w:val="24"/>
        </w:rPr>
        <w:t>n°</w:t>
      </w:r>
      <w:r w:rsidR="006A3D07">
        <w:rPr>
          <w:sz w:val="24"/>
          <w:szCs w:val="24"/>
        </w:rPr>
        <w:t>47</w:t>
      </w:r>
      <w:r>
        <w:rPr>
          <w:sz w:val="24"/>
          <w:szCs w:val="24"/>
        </w:rPr>
        <w:t xml:space="preserve"> </w:t>
      </w:r>
      <w:r w:rsidR="006A3D07"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 w:rsidR="006A3D07">
        <w:rPr>
          <w:sz w:val="24"/>
          <w:szCs w:val="24"/>
        </w:rPr>
        <w:t>64-65 (Maintenance mécanique)</w:t>
      </w:r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 xml:space="preserve">: </w:t>
      </w:r>
      <w:r>
        <w:rPr>
          <w:sz w:val="24"/>
          <w:szCs w:val="24"/>
        </w:rPr>
        <w:t>« </w:t>
      </w:r>
      <w:r w:rsidR="006A3D07">
        <w:rPr>
          <w:sz w:val="24"/>
          <w:szCs w:val="24"/>
        </w:rPr>
        <w:t>Intégrer les économies d’énergie dans les services</w:t>
      </w:r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».</w:t>
      </w:r>
    </w:p>
    <w:p w:rsidR="00783FBA" w:rsidRDefault="00783FBA" w:rsidP="00783FB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Maintenance &amp; Entreprise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636 octobre-novembre-décembre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71 </w:t>
      </w:r>
      <w:r w:rsidRPr="000650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 Transition énergétique, l’éclairage compte </w:t>
      </w:r>
      <w:r w:rsidRPr="000650BB">
        <w:rPr>
          <w:sz w:val="24"/>
          <w:szCs w:val="24"/>
        </w:rPr>
        <w:t>».</w:t>
      </w:r>
    </w:p>
    <w:p w:rsidR="00D85906" w:rsidRDefault="00D85906" w:rsidP="00D85906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14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22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Economies d’énergie : le carburant en première ligne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F5177E" w:rsidRDefault="00F5177E" w:rsidP="00F5177E"/>
    <w:p w:rsidR="00F5177E" w:rsidRPr="00F5177E" w:rsidRDefault="00F5177E" w:rsidP="00F5177E">
      <w:bookmarkStart w:id="0" w:name="_GoBack"/>
      <w:bookmarkEnd w:id="0"/>
    </w:p>
    <w:p w:rsidR="00170C0C" w:rsidRDefault="00170C0C" w:rsidP="00416EDA">
      <w:pPr>
        <w:jc w:val="both"/>
        <w:rPr>
          <w:sz w:val="24"/>
          <w:szCs w:val="24"/>
        </w:rPr>
      </w:pPr>
    </w:p>
    <w:p w:rsidR="006823D3" w:rsidRPr="000650BB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650BB">
        <w:rPr>
          <w:b/>
          <w:sz w:val="24"/>
          <w:szCs w:val="24"/>
        </w:rPr>
        <w:lastRenderedPageBreak/>
        <w:t>Énerg</w:t>
      </w:r>
      <w:r w:rsidR="00170C0C">
        <w:rPr>
          <w:b/>
          <w:sz w:val="24"/>
          <w:szCs w:val="24"/>
        </w:rPr>
        <w:t>i</w:t>
      </w:r>
      <w:r w:rsidRPr="000650BB">
        <w:rPr>
          <w:b/>
          <w:sz w:val="24"/>
          <w:szCs w:val="24"/>
        </w:rPr>
        <w:t>es renouvelables</w:t>
      </w:r>
    </w:p>
    <w:p w:rsidR="009B239E" w:rsidRDefault="009B239E" w:rsidP="009B239E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Monde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19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19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Economieexpresso</w:t>
      </w:r>
      <w:proofErr w:type="spellEnd"/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>La roue tourne pour le parc éolien français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5C6D08" w:rsidRDefault="005C6D08" w:rsidP="005C6D08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19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20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Energies vertes : l’Etat adopte un nouveau système de soutien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D85906" w:rsidRDefault="00D85906" w:rsidP="00D85906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14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21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Energies vertes : GDF Suez veut doubler sa capacité installée en Europe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852CD" w:rsidRPr="000650BB" w:rsidRDefault="00E852CD" w:rsidP="00170C0C">
      <w:pPr>
        <w:jc w:val="both"/>
        <w:rPr>
          <w:sz w:val="24"/>
          <w:szCs w:val="24"/>
        </w:rPr>
      </w:pPr>
    </w:p>
    <w:p w:rsidR="00254AE9" w:rsidRPr="000650BB" w:rsidRDefault="00254AE9" w:rsidP="00254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Entreprises</w:t>
      </w:r>
    </w:p>
    <w:p w:rsidR="00330365" w:rsidRDefault="00330365" w:rsidP="00330365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&amp; Collectivités entreprises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28 Janvier 2015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Hommes et réglementation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« Vers un service public de l’efficacité énergétique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FE7BA4" w:rsidRDefault="00FE7BA4" w:rsidP="00FE7BA4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0650BB">
        <w:rPr>
          <w:sz w:val="24"/>
          <w:szCs w:val="24"/>
        </w:rPr>
        <w:t>*</w:t>
      </w:r>
      <w:r w:rsidR="00970A15">
        <w:rPr>
          <w:b/>
          <w:i/>
          <w:sz w:val="24"/>
          <w:szCs w:val="24"/>
        </w:rPr>
        <w:t>Le Journal de l’emploi en Lorraine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 w:rsidR="00970A1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970A15">
        <w:rPr>
          <w:sz w:val="24"/>
          <w:szCs w:val="24"/>
        </w:rPr>
        <w:t>de janvier 2015</w:t>
      </w:r>
      <w:r w:rsidRPr="000650BB">
        <w:rPr>
          <w:sz w:val="24"/>
          <w:szCs w:val="24"/>
        </w:rPr>
        <w:t xml:space="preserve"> p.</w:t>
      </w:r>
      <w:r w:rsidR="00970A15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 w:rsidR="00970A15">
        <w:rPr>
          <w:sz w:val="24"/>
          <w:szCs w:val="24"/>
        </w:rPr>
        <w:t>Actualités Lorraine</w:t>
      </w:r>
      <w:r w:rsidRPr="000650BB">
        <w:rPr>
          <w:sz w:val="24"/>
          <w:szCs w:val="24"/>
        </w:rPr>
        <w:t xml:space="preserve">) : </w:t>
      </w:r>
      <w:r w:rsidR="00970A15">
        <w:rPr>
          <w:sz w:val="24"/>
          <w:szCs w:val="24"/>
        </w:rPr>
        <w:t xml:space="preserve">TSA INOX (Moussey). Lauréate du prix </w:t>
      </w:r>
      <w:proofErr w:type="spellStart"/>
      <w:r w:rsidR="00970A15">
        <w:rPr>
          <w:sz w:val="24"/>
          <w:szCs w:val="24"/>
        </w:rPr>
        <w:t>Éco-Conception</w:t>
      </w:r>
      <w:proofErr w:type="spellEnd"/>
      <w:r w:rsidR="00970A15"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».</w:t>
      </w:r>
    </w:p>
    <w:p w:rsidR="000608C6" w:rsidRPr="000650BB" w:rsidRDefault="000608C6" w:rsidP="0006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</w:t>
      </w:r>
      <w:r w:rsidR="00FE7BA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:rsidR="00545BE9" w:rsidRDefault="00545BE9" w:rsidP="00545BE9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Figaro économie </w:t>
      </w:r>
      <w:r w:rsidRPr="00545BE9">
        <w:rPr>
          <w:rFonts w:asciiTheme="minorHAnsi" w:hAnsiTheme="minorHAnsi" w:cstheme="minorHAnsi"/>
          <w:color w:val="auto"/>
          <w:sz w:val="24"/>
          <w:szCs w:val="24"/>
        </w:rPr>
        <w:t>27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Janvier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13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L’histoire du jour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« La Manche se met à la station-service à hydrogène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0C0DC0" w:rsidRDefault="000C0DC0" w:rsidP="000C0DC0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 w:rsidR="00411BBD">
        <w:rPr>
          <w:rFonts w:asciiTheme="minorHAnsi" w:hAnsiTheme="minorHAnsi" w:cstheme="minorHAnsi"/>
          <w:color w:val="auto"/>
          <w:sz w:val="24"/>
          <w:szCs w:val="24"/>
        </w:rPr>
        <w:t>7 Janvier 2015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 w:rsidR="00411BBD">
        <w:rPr>
          <w:rFonts w:asciiTheme="minorHAnsi" w:hAnsiTheme="minorHAnsi" w:cstheme="minorHAnsi"/>
          <w:color w:val="auto"/>
          <w:sz w:val="24"/>
          <w:szCs w:val="24"/>
        </w:rPr>
        <w:t>22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 xml:space="preserve">PME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&amp; 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>Région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 w:rsidR="00411BBD">
        <w:rPr>
          <w:rFonts w:asciiTheme="minorHAnsi" w:hAnsiTheme="minorHAnsi" w:cstheme="minorHAnsi"/>
          <w:color w:val="auto"/>
          <w:sz w:val="24"/>
          <w:szCs w:val="24"/>
        </w:rPr>
        <w:t>Zeta teste un pilote de chauffage des écoles au bois d’élagage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411BBD" w:rsidRDefault="00411BBD" w:rsidP="00411BBD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7 Janvier 2015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p.</w:t>
      </w:r>
      <w:r>
        <w:rPr>
          <w:rFonts w:asciiTheme="minorHAnsi" w:hAnsiTheme="minorHAnsi" w:cstheme="minorHAnsi"/>
          <w:color w:val="auto"/>
          <w:sz w:val="24"/>
          <w:szCs w:val="24"/>
        </w:rPr>
        <w:t>22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PME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&amp; </w:t>
      </w:r>
      <w:r>
        <w:rPr>
          <w:rFonts w:asciiTheme="minorHAnsi" w:hAnsiTheme="minorHAnsi" w:cstheme="minorHAnsi"/>
          <w:color w:val="auto"/>
          <w:sz w:val="24"/>
          <w:szCs w:val="24"/>
        </w:rPr>
        <w:t>Région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IFP Energies Nouvelles mise sur les batteries électriques d’EasyLi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sectPr w:rsidR="00411BBD" w:rsidSect="00170C0C"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3" w:rsidRDefault="006823D3" w:rsidP="006823D3">
      <w:pPr>
        <w:spacing w:after="0" w:line="240" w:lineRule="auto"/>
      </w:pPr>
      <w:r>
        <w:separator/>
      </w:r>
    </w:p>
  </w:endnote>
  <w:end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6823D3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411BBD">
      <w:rPr>
        <w:rFonts w:ascii="Comic Sans MS" w:hAnsi="Comic Sans MS"/>
        <w:sz w:val="16"/>
        <w:szCs w:val="16"/>
      </w:rPr>
      <w:t>Janvier 2015</w:t>
    </w:r>
  </w:p>
  <w:p w:rsidR="00BF0F4D" w:rsidRDefault="00F517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3" w:rsidRDefault="006823D3" w:rsidP="006823D3">
      <w:pPr>
        <w:spacing w:after="0" w:line="240" w:lineRule="auto"/>
      </w:pPr>
      <w:r>
        <w:separator/>
      </w:r>
    </w:p>
  </w:footnote>
  <w:foot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C33A3"/>
    <w:multiLevelType w:val="multilevel"/>
    <w:tmpl w:val="49222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3"/>
    <w:rsid w:val="000608C6"/>
    <w:rsid w:val="000650BB"/>
    <w:rsid w:val="00070366"/>
    <w:rsid w:val="00070DD0"/>
    <w:rsid w:val="000C0DC0"/>
    <w:rsid w:val="000C3A5D"/>
    <w:rsid w:val="000C495F"/>
    <w:rsid w:val="000C6224"/>
    <w:rsid w:val="000C6E40"/>
    <w:rsid w:val="000E37F7"/>
    <w:rsid w:val="000E57E9"/>
    <w:rsid w:val="001169B1"/>
    <w:rsid w:val="00125DAF"/>
    <w:rsid w:val="0013719D"/>
    <w:rsid w:val="00140571"/>
    <w:rsid w:val="00143217"/>
    <w:rsid w:val="001524FE"/>
    <w:rsid w:val="00170C0C"/>
    <w:rsid w:val="00191C24"/>
    <w:rsid w:val="001C2E8E"/>
    <w:rsid w:val="001D33B2"/>
    <w:rsid w:val="001F415F"/>
    <w:rsid w:val="002068EA"/>
    <w:rsid w:val="00212C70"/>
    <w:rsid w:val="00230DED"/>
    <w:rsid w:val="00254AE9"/>
    <w:rsid w:val="0026767D"/>
    <w:rsid w:val="0028405C"/>
    <w:rsid w:val="002870E5"/>
    <w:rsid w:val="002A7FF0"/>
    <w:rsid w:val="002E2A1B"/>
    <w:rsid w:val="002F6172"/>
    <w:rsid w:val="0030170C"/>
    <w:rsid w:val="003108AC"/>
    <w:rsid w:val="00324487"/>
    <w:rsid w:val="00330365"/>
    <w:rsid w:val="0034310D"/>
    <w:rsid w:val="00345BDA"/>
    <w:rsid w:val="0035662A"/>
    <w:rsid w:val="00377CB7"/>
    <w:rsid w:val="00385201"/>
    <w:rsid w:val="00393958"/>
    <w:rsid w:val="003A0D7D"/>
    <w:rsid w:val="003E59F4"/>
    <w:rsid w:val="004037EA"/>
    <w:rsid w:val="00411BBD"/>
    <w:rsid w:val="00416EDA"/>
    <w:rsid w:val="00454193"/>
    <w:rsid w:val="004B1ADC"/>
    <w:rsid w:val="004C0405"/>
    <w:rsid w:val="004C27E1"/>
    <w:rsid w:val="004F0951"/>
    <w:rsid w:val="004F3E9C"/>
    <w:rsid w:val="005054B7"/>
    <w:rsid w:val="005100B3"/>
    <w:rsid w:val="00516A42"/>
    <w:rsid w:val="00523522"/>
    <w:rsid w:val="00530A61"/>
    <w:rsid w:val="00545BE9"/>
    <w:rsid w:val="00547050"/>
    <w:rsid w:val="005B2E8C"/>
    <w:rsid w:val="005C1F20"/>
    <w:rsid w:val="005C6D08"/>
    <w:rsid w:val="005D2A9B"/>
    <w:rsid w:val="005D3C64"/>
    <w:rsid w:val="00616C4F"/>
    <w:rsid w:val="0063087B"/>
    <w:rsid w:val="00666A15"/>
    <w:rsid w:val="006823D3"/>
    <w:rsid w:val="00691154"/>
    <w:rsid w:val="006A3D07"/>
    <w:rsid w:val="006B3947"/>
    <w:rsid w:val="006F1830"/>
    <w:rsid w:val="00702D14"/>
    <w:rsid w:val="007269FE"/>
    <w:rsid w:val="00755F48"/>
    <w:rsid w:val="007778DA"/>
    <w:rsid w:val="007818F5"/>
    <w:rsid w:val="00783FBA"/>
    <w:rsid w:val="007A0E91"/>
    <w:rsid w:val="007B4D63"/>
    <w:rsid w:val="007B6FAA"/>
    <w:rsid w:val="007E735C"/>
    <w:rsid w:val="0082044C"/>
    <w:rsid w:val="0082190F"/>
    <w:rsid w:val="0084484D"/>
    <w:rsid w:val="0087272D"/>
    <w:rsid w:val="008865F3"/>
    <w:rsid w:val="008969E7"/>
    <w:rsid w:val="00896E23"/>
    <w:rsid w:val="008C4485"/>
    <w:rsid w:val="008C7618"/>
    <w:rsid w:val="008D2A56"/>
    <w:rsid w:val="008D55DC"/>
    <w:rsid w:val="00913F4F"/>
    <w:rsid w:val="00947B6C"/>
    <w:rsid w:val="00961142"/>
    <w:rsid w:val="00970A15"/>
    <w:rsid w:val="009945C7"/>
    <w:rsid w:val="009B2318"/>
    <w:rsid w:val="009B239E"/>
    <w:rsid w:val="009B5385"/>
    <w:rsid w:val="009D0044"/>
    <w:rsid w:val="009F4069"/>
    <w:rsid w:val="00A35112"/>
    <w:rsid w:val="00A36B01"/>
    <w:rsid w:val="00A41D7D"/>
    <w:rsid w:val="00A42689"/>
    <w:rsid w:val="00A64A22"/>
    <w:rsid w:val="00A738DD"/>
    <w:rsid w:val="00A819B7"/>
    <w:rsid w:val="00AA5F64"/>
    <w:rsid w:val="00AB1878"/>
    <w:rsid w:val="00AB7597"/>
    <w:rsid w:val="00AE061E"/>
    <w:rsid w:val="00B01617"/>
    <w:rsid w:val="00B06173"/>
    <w:rsid w:val="00B132DA"/>
    <w:rsid w:val="00B42FCD"/>
    <w:rsid w:val="00B6214E"/>
    <w:rsid w:val="00B84A67"/>
    <w:rsid w:val="00BC7091"/>
    <w:rsid w:val="00BF5878"/>
    <w:rsid w:val="00BF7C57"/>
    <w:rsid w:val="00C03FBB"/>
    <w:rsid w:val="00C228C3"/>
    <w:rsid w:val="00C407D0"/>
    <w:rsid w:val="00C44370"/>
    <w:rsid w:val="00C4742E"/>
    <w:rsid w:val="00C57C7F"/>
    <w:rsid w:val="00C62BBB"/>
    <w:rsid w:val="00CA1959"/>
    <w:rsid w:val="00CA7C46"/>
    <w:rsid w:val="00CB10C7"/>
    <w:rsid w:val="00CF62E2"/>
    <w:rsid w:val="00D23BDD"/>
    <w:rsid w:val="00D25654"/>
    <w:rsid w:val="00D2596A"/>
    <w:rsid w:val="00D51BD3"/>
    <w:rsid w:val="00D701B8"/>
    <w:rsid w:val="00D837EB"/>
    <w:rsid w:val="00D854F0"/>
    <w:rsid w:val="00D85906"/>
    <w:rsid w:val="00DA460B"/>
    <w:rsid w:val="00DA5E79"/>
    <w:rsid w:val="00DD470E"/>
    <w:rsid w:val="00DE24AF"/>
    <w:rsid w:val="00DE25B2"/>
    <w:rsid w:val="00DE71CB"/>
    <w:rsid w:val="00DF2FA6"/>
    <w:rsid w:val="00E37311"/>
    <w:rsid w:val="00E47779"/>
    <w:rsid w:val="00E62AF0"/>
    <w:rsid w:val="00E852CD"/>
    <w:rsid w:val="00E8701F"/>
    <w:rsid w:val="00E900AC"/>
    <w:rsid w:val="00E90A9C"/>
    <w:rsid w:val="00E92803"/>
    <w:rsid w:val="00EA6C41"/>
    <w:rsid w:val="00EB330E"/>
    <w:rsid w:val="00EC01BF"/>
    <w:rsid w:val="00EC566B"/>
    <w:rsid w:val="00EC5A1B"/>
    <w:rsid w:val="00EE34BB"/>
    <w:rsid w:val="00EF1E62"/>
    <w:rsid w:val="00EF4F60"/>
    <w:rsid w:val="00EF7F41"/>
    <w:rsid w:val="00F013DC"/>
    <w:rsid w:val="00F07F84"/>
    <w:rsid w:val="00F5177E"/>
    <w:rsid w:val="00F52D9C"/>
    <w:rsid w:val="00F77B15"/>
    <w:rsid w:val="00F90D43"/>
    <w:rsid w:val="00FD7548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CD3-66C9-4EE3-AAA7-9BAD477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40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4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3D3"/>
  </w:style>
  <w:style w:type="character" w:customStyle="1" w:styleId="object3">
    <w:name w:val="object3"/>
    <w:basedOn w:val="Policepardfaut"/>
    <w:rsid w:val="006823D3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6823D3"/>
    <w:rPr>
      <w:strike w:val="0"/>
      <w:dstrike w:val="0"/>
      <w:color w:val="00008B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3D3"/>
  </w:style>
  <w:style w:type="character" w:customStyle="1" w:styleId="Titre1Car">
    <w:name w:val="Titre 1 Car"/>
    <w:basedOn w:val="Policepardfaut"/>
    <w:link w:val="Titre1"/>
    <w:uiPriority w:val="9"/>
    <w:rsid w:val="00C40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articlevisu">
    <w:name w:val="titrearticlevisu"/>
    <w:basedOn w:val="Policepardfaut"/>
    <w:rsid w:val="00C03FBB"/>
  </w:style>
  <w:style w:type="character" w:customStyle="1" w:styleId="occurence">
    <w:name w:val="occurence"/>
    <w:basedOn w:val="Policepardfaut"/>
    <w:rsid w:val="00C03FBB"/>
  </w:style>
  <w:style w:type="character" w:customStyle="1" w:styleId="smalltxtgrey">
    <w:name w:val="smalltxtgrey"/>
    <w:basedOn w:val="Policepardfaut"/>
    <w:rsid w:val="002068EA"/>
  </w:style>
  <w:style w:type="character" w:customStyle="1" w:styleId="object4">
    <w:name w:val="object4"/>
    <w:basedOn w:val="Policepardfaut"/>
    <w:rsid w:val="00385201"/>
  </w:style>
  <w:style w:type="character" w:customStyle="1" w:styleId="Titre2Car">
    <w:name w:val="Titre 2 Car"/>
    <w:basedOn w:val="Policepardfaut"/>
    <w:link w:val="Titre2"/>
    <w:uiPriority w:val="9"/>
    <w:semiHidden/>
    <w:rsid w:val="00254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5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4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60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CDB4-823A-420C-90A3-F8264733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4</cp:revision>
  <dcterms:created xsi:type="dcterms:W3CDTF">2015-01-27T15:13:00Z</dcterms:created>
  <dcterms:modified xsi:type="dcterms:W3CDTF">2015-02-02T13:05:00Z</dcterms:modified>
</cp:coreProperties>
</file>